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EC8" w:rsidRDefault="00EA5AC1" w:rsidP="009A7A4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5260CE" wp14:editId="6BAC713F">
                <wp:simplePos x="0" y="0"/>
                <wp:positionH relativeFrom="margin">
                  <wp:posOffset>-895350</wp:posOffset>
                </wp:positionH>
                <wp:positionV relativeFrom="topMargin">
                  <wp:posOffset>290195</wp:posOffset>
                </wp:positionV>
                <wp:extent cx="7543800" cy="207645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2076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58F" w:rsidRPr="000C091C" w:rsidRDefault="000C091C" w:rsidP="002E7D1E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0C091C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WPAN/LPWAN IoT architectures</w:t>
                            </w:r>
                          </w:p>
                          <w:p w:rsidR="00EA5AC1" w:rsidRPr="000C091C" w:rsidRDefault="00631992" w:rsidP="00631992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0C091C">
                              <w:rPr>
                                <w:b/>
                                <w:color w:val="FFFFFF"/>
                                <w:sz w:val="56"/>
                                <w:lang w:val="en-US"/>
                              </w:rPr>
                              <w:t>–</w:t>
                            </w:r>
                            <w:r w:rsidR="00191D2C" w:rsidRPr="000C091C"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  <w:t>TP</w:t>
                            </w:r>
                            <w:r w:rsidR="000C091C" w:rsidRPr="000C091C"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  <w:t>1</w:t>
                            </w:r>
                            <w:r w:rsidRPr="000C091C">
                              <w:rPr>
                                <w:b/>
                                <w:color w:val="FFFFFF"/>
                                <w:sz w:val="56"/>
                                <w:lang w:val="en-US"/>
                              </w:rPr>
                              <w:t>–</w:t>
                            </w:r>
                          </w:p>
                          <w:p w:rsidR="008545B6" w:rsidRPr="000C091C" w:rsidRDefault="000C091C" w:rsidP="000C091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0C091C"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  <w:t>IEEE 802.15.4 a low-rate low-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  <w:t>power WPAN standard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260C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70.5pt;margin-top:22.85pt;width:594pt;height:16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+NueEgIAAPoDAAAOAAAAZHJzL2Uyb0RvYy54bWysU02P2yAQvVfqf0DcGztustm1Qlbb3W5V&#13;&#10;afshbXvpDWMcowJDgcTO/voOOJuN2ltVHxB4mDfz3jzW16PRZC99UGAZnc9KSqQV0Cq7ZfT7t/s3&#13;&#10;l5SEyG3LNVjJ6EEGer15/Wo9uFpW0INupScIYkM9OEb7GF1dFEH00vAwAyctBjvwhkc8+m3Rej4g&#13;&#10;utFFVZYXxQC+dR6EDAH/3k1Busn4XSdF/NJ1QUaiGcXeYl59Xpu0Fps1r7eeu16JYxv8H7owXFks&#13;&#10;eoK645GTnVd/QRklPATo4kyAKaDrlJCZA7KZl3+weey5k5kLihPcSabw/2DF5/1XT1TLaDVfUWK5&#13;&#10;wSH9wFGRVpIoxyhJlUQaXKjx7qPD23F8ByMOOxMO7gHEz0As3PbcbuWN9zD0krfY5DxlFmepE05I&#13;&#10;IM3wCVqsxXcRMtDYeZMURE0IouOwDqcBYR9E4M/VcvH2ssSQwFhVri4WyzzCgtfP6c6H+EGCIWnD&#13;&#10;qEcHZHi+fwgxtcPr5yupmoV7pXV2gbZkYPRqWS1zwlnEqIgm1cowitXxm2yTWL63bU6OXOlpjwW0&#13;&#10;PdJOTCfOcWxGvJi0aKA9oAAeJjPi48FND/6JkgGNyGj4teNeUqI/WhTxar5YJOfmw2K5qvDgzyPN&#13;&#10;eYRbgVCMRkqm7W3Mbp+43qDYncoyvHRy7BUNltU5Pobk4PNzvvXyZDe/AQAA//8DAFBLAwQUAAYA&#13;&#10;CAAAACEA88ts3+QAAAARAQAADwAAAGRycy9kb3ducmV2LnhtbEyPzU7DMBCE70i8g7VI3Fo7JSWQ&#13;&#10;xqkQFVcQpUXi5sbbJCJeR7HbhLdne4LLSvs3M1+xnlwnzjiE1pOGZK5AIFXetlRr2H28zB5AhGjI&#13;&#10;ms4TavjBAOvy+qowufUjveN5G2vBIhRyo6GJsc+lDFWDzoS575F4d/SDM5HboZZ2MCOLu04ulLqX&#13;&#10;zrTEDo3p8bnB6nt7chr2r8evz1S91Ru37Ec/KUnuUWp9ezNtVlyeViAiTvHvAy4MnB9KDnbwJ7JB&#13;&#10;dBpmSZowUdSQLjMQlwuVZjw5aLjLFhnIspD/ScpfAAAA//8DAFBLAQItABQABgAIAAAAIQC2gziS&#13;&#10;/gAAAOEBAAATAAAAAAAAAAAAAAAAAAAAAABbQ29udGVudF9UeXBlc10ueG1sUEsBAi0AFAAGAAgA&#13;&#10;AAAhADj9If/WAAAAlAEAAAsAAAAAAAAAAAAAAAAALwEAAF9yZWxzLy5yZWxzUEsBAi0AFAAGAAgA&#13;&#10;AAAhAOb4254SAgAA+gMAAA4AAAAAAAAAAAAAAAAALgIAAGRycy9lMm9Eb2MueG1sUEsBAi0AFAAG&#13;&#10;AAgAAAAhAPPLbN/kAAAAEQEAAA8AAAAAAAAAAAAAAAAAbAQAAGRycy9kb3ducmV2LnhtbFBLBQYA&#13;&#10;AAAABAAEAPMAAAB9BQAAAAA=&#13;&#10;" filled="f" stroked="f">
                <v:textbox>
                  <w:txbxContent>
                    <w:p w:rsidR="008A758F" w:rsidRPr="000C091C" w:rsidRDefault="000C091C" w:rsidP="002E7D1E">
                      <w:pPr>
                        <w:spacing w:line="360" w:lineRule="auto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 w:rsidRPr="000C091C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WPAN/LPWAN IoT architectures</w:t>
                      </w:r>
                    </w:p>
                    <w:p w:rsidR="00EA5AC1" w:rsidRPr="000C091C" w:rsidRDefault="00631992" w:rsidP="00631992">
                      <w:pPr>
                        <w:spacing w:line="360" w:lineRule="auto"/>
                        <w:jc w:val="center"/>
                        <w:rPr>
                          <w:b/>
                          <w:color w:val="FFFFFF" w:themeColor="background1"/>
                          <w:sz w:val="56"/>
                          <w:szCs w:val="56"/>
                          <w:lang w:val="en-US"/>
                        </w:rPr>
                      </w:pPr>
                      <w:r w:rsidRPr="000C091C">
                        <w:rPr>
                          <w:b/>
                          <w:color w:val="FFFFFF"/>
                          <w:sz w:val="56"/>
                          <w:lang w:val="en-US"/>
                        </w:rPr>
                        <w:t>–</w:t>
                      </w:r>
                      <w:r w:rsidR="00191D2C" w:rsidRPr="000C091C">
                        <w:rPr>
                          <w:b/>
                          <w:color w:val="FFFFFF" w:themeColor="background1"/>
                          <w:sz w:val="56"/>
                          <w:szCs w:val="56"/>
                          <w:lang w:val="en-US"/>
                        </w:rPr>
                        <w:t>TP</w:t>
                      </w:r>
                      <w:r w:rsidR="000C091C" w:rsidRPr="000C091C">
                        <w:rPr>
                          <w:b/>
                          <w:color w:val="FFFFFF" w:themeColor="background1"/>
                          <w:sz w:val="56"/>
                          <w:szCs w:val="56"/>
                          <w:lang w:val="en-US"/>
                        </w:rPr>
                        <w:t>1</w:t>
                      </w:r>
                      <w:r w:rsidRPr="000C091C">
                        <w:rPr>
                          <w:b/>
                          <w:color w:val="FFFFFF"/>
                          <w:sz w:val="56"/>
                          <w:lang w:val="en-US"/>
                        </w:rPr>
                        <w:t>–</w:t>
                      </w:r>
                    </w:p>
                    <w:p w:rsidR="008545B6" w:rsidRPr="000C091C" w:rsidRDefault="000C091C" w:rsidP="000C091C">
                      <w:pPr>
                        <w:jc w:val="center"/>
                        <w:rPr>
                          <w:b/>
                          <w:color w:val="FFFFFF" w:themeColor="background1"/>
                          <w:sz w:val="56"/>
                          <w:szCs w:val="56"/>
                          <w:lang w:val="en-US"/>
                        </w:rPr>
                      </w:pPr>
                      <w:r w:rsidRPr="000C091C">
                        <w:rPr>
                          <w:b/>
                          <w:color w:val="FFFFFF" w:themeColor="background1"/>
                          <w:sz w:val="56"/>
                          <w:szCs w:val="56"/>
                          <w:lang w:val="en-US"/>
                        </w:rPr>
                        <w:t>IEEE 802.15.4 a low-rate low-</w:t>
                      </w:r>
                      <w:r>
                        <w:rPr>
                          <w:b/>
                          <w:color w:val="FFFFFF" w:themeColor="background1"/>
                          <w:sz w:val="56"/>
                          <w:szCs w:val="56"/>
                          <w:lang w:val="en-US"/>
                        </w:rPr>
                        <w:t>power WPAN standard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E5EC8">
        <w:rPr>
          <w:noProof/>
        </w:rPr>
        <w:drawing>
          <wp:anchor distT="0" distB="0" distL="114300" distR="114300" simplePos="0" relativeHeight="251658240" behindDoc="1" locked="0" layoutInCell="1" allowOverlap="1" wp14:anchorId="4F97631B" wp14:editId="08D19CBF">
            <wp:simplePos x="0" y="0"/>
            <wp:positionH relativeFrom="page">
              <wp:align>left</wp:align>
            </wp:positionH>
            <wp:positionV relativeFrom="paragraph">
              <wp:posOffset>-896937</wp:posOffset>
            </wp:positionV>
            <wp:extent cx="7565504" cy="237172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ckground-1044113_960_72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504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1D6A" w:rsidRPr="000C091C" w:rsidRDefault="000C091C" w:rsidP="004E1D6A">
      <w:pPr>
        <w:pStyle w:val="Titre1"/>
        <w:rPr>
          <w:rFonts w:asciiTheme="minorHAnsi" w:hAnsiTheme="minorHAnsi" w:cstheme="minorHAnsi"/>
          <w:b/>
          <w:color w:val="ED7D31" w:themeColor="accent2"/>
          <w:sz w:val="52"/>
          <w:lang w:val="en-US"/>
        </w:rPr>
      </w:pPr>
      <w:r w:rsidRPr="000C091C">
        <w:rPr>
          <w:rFonts w:asciiTheme="minorHAnsi" w:hAnsiTheme="minorHAnsi" w:cstheme="minorHAnsi"/>
          <w:b/>
          <w:color w:val="ED7D31" w:themeColor="accent2"/>
          <w:sz w:val="52"/>
          <w:lang w:val="en-US"/>
        </w:rPr>
        <w:t>Delivery Rate vs Traffic Loa</w:t>
      </w:r>
      <w:r>
        <w:rPr>
          <w:rFonts w:asciiTheme="minorHAnsi" w:hAnsiTheme="minorHAnsi" w:cstheme="minorHAnsi"/>
          <w:b/>
          <w:color w:val="ED7D31" w:themeColor="accent2"/>
          <w:sz w:val="52"/>
          <w:lang w:val="en-US"/>
        </w:rPr>
        <w:t>d</w:t>
      </w:r>
    </w:p>
    <w:p w:rsidR="00BD3B53" w:rsidRPr="000C091C" w:rsidRDefault="00BF2C30" w:rsidP="00BD3B53">
      <w:pPr>
        <w:pStyle w:val="Titre1"/>
        <w:numPr>
          <w:ilvl w:val="0"/>
          <w:numId w:val="15"/>
        </w:numPr>
        <w:rPr>
          <w:rFonts w:asciiTheme="minorHAnsi" w:hAnsiTheme="minorHAnsi" w:cstheme="minorHAnsi"/>
          <w:b/>
          <w:sz w:val="40"/>
          <w:lang w:val="en-US"/>
        </w:rPr>
      </w:pPr>
      <w:bookmarkStart w:id="0" w:name="OLE_LINK1"/>
      <w:r w:rsidRPr="000C091C">
        <w:rPr>
          <w:lang w:val="en-US"/>
        </w:rPr>
        <w:t xml:space="preserve"> </w:t>
      </w:r>
      <w:r w:rsidR="000C091C">
        <w:rPr>
          <w:rFonts w:asciiTheme="minorHAnsi" w:hAnsiTheme="minorHAnsi" w:cstheme="minorHAnsi"/>
          <w:b/>
          <w:sz w:val="40"/>
          <w:lang w:val="en-US"/>
        </w:rPr>
        <w:t>R</w:t>
      </w:r>
      <w:r w:rsidR="000C091C" w:rsidRPr="000C091C">
        <w:rPr>
          <w:rFonts w:asciiTheme="minorHAnsi" w:hAnsiTheme="minorHAnsi" w:cstheme="minorHAnsi"/>
          <w:b/>
          <w:sz w:val="40"/>
          <w:lang w:val="en-US"/>
        </w:rPr>
        <w:t>elation between traffic load and interva</w:t>
      </w:r>
      <w:r w:rsidR="000C091C">
        <w:rPr>
          <w:rFonts w:asciiTheme="minorHAnsi" w:hAnsiTheme="minorHAnsi" w:cstheme="minorHAnsi"/>
          <w:b/>
          <w:sz w:val="40"/>
          <w:lang w:val="en-US"/>
        </w:rPr>
        <w:t>l</w:t>
      </w:r>
    </w:p>
    <w:bookmarkEnd w:id="0"/>
    <w:p w:rsidR="004E1D6A" w:rsidRPr="000C091C" w:rsidRDefault="004E1D6A" w:rsidP="004E1D6A">
      <w:pPr>
        <w:rPr>
          <w:lang w:val="en-US"/>
        </w:rPr>
      </w:pPr>
    </w:p>
    <w:p w:rsidR="000C091C" w:rsidRDefault="000C091C" w:rsidP="005B4ED0">
      <w:pPr>
        <w:widowControl/>
        <w:autoSpaceDE/>
        <w:autoSpaceDN/>
        <w:spacing w:after="160" w:line="259" w:lineRule="auto"/>
        <w:rPr>
          <w:lang w:val="en-US"/>
        </w:rPr>
      </w:pPr>
      <w:r>
        <w:rPr>
          <w:lang w:val="en-US"/>
        </w:rPr>
        <w:t xml:space="preserve">In the context of CBR (Constant Bit Rate), this relation is equal to: </w:t>
      </w:r>
    </w:p>
    <w:p w:rsidR="001E5EC8" w:rsidRPr="000C091C" w:rsidRDefault="000C091C" w:rsidP="000C091C">
      <w:pPr>
        <w:widowControl/>
        <w:autoSpaceDE/>
        <w:autoSpaceDN/>
        <w:spacing w:after="160" w:line="259" w:lineRule="auto"/>
        <w:jc w:val="center"/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trafficload=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interval</m:t>
              </m:r>
            </m:den>
          </m:f>
        </m:oMath>
      </m:oMathPara>
    </w:p>
    <w:p w:rsidR="000C091C" w:rsidRDefault="000C091C" w:rsidP="000C091C">
      <w:pPr>
        <w:pStyle w:val="Titre1"/>
        <w:numPr>
          <w:ilvl w:val="0"/>
          <w:numId w:val="0"/>
        </w:numPr>
        <w:ind w:left="360"/>
        <w:rPr>
          <w:rFonts w:asciiTheme="minorHAnsi" w:hAnsiTheme="minorHAnsi" w:cstheme="minorHAnsi"/>
          <w:b/>
          <w:sz w:val="40"/>
          <w:lang w:val="en-US"/>
        </w:rPr>
      </w:pPr>
      <w:r>
        <w:rPr>
          <w:rFonts w:asciiTheme="minorHAnsi" w:hAnsiTheme="minorHAnsi" w:cstheme="minorHAnsi"/>
          <w:b/>
          <w:sz w:val="40"/>
          <w:lang w:val="en-US"/>
        </w:rPr>
        <w:t xml:space="preserve">2. </w:t>
      </w:r>
      <w:r w:rsidR="001D4EC7">
        <w:rPr>
          <w:rFonts w:asciiTheme="minorHAnsi" w:hAnsiTheme="minorHAnsi" w:cstheme="minorHAnsi"/>
          <w:b/>
          <w:sz w:val="40"/>
          <w:lang w:val="en-US"/>
        </w:rPr>
        <w:t>Number of sent packets</w:t>
      </w:r>
    </w:p>
    <w:p w:rsidR="001D4EC7" w:rsidRPr="001D4EC7" w:rsidRDefault="001D4EC7" w:rsidP="001D4EC7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D6B92C0">
            <wp:simplePos x="0" y="0"/>
            <wp:positionH relativeFrom="column">
              <wp:posOffset>930729</wp:posOffset>
            </wp:positionH>
            <wp:positionV relativeFrom="paragraph">
              <wp:posOffset>179614</wp:posOffset>
            </wp:positionV>
            <wp:extent cx="4000500" cy="2237015"/>
            <wp:effectExtent l="0" t="0" r="12700" b="11430"/>
            <wp:wrapThrough wrapText="bothSides">
              <wp:wrapPolygon edited="0">
                <wp:start x="0" y="0"/>
                <wp:lineTo x="0" y="21588"/>
                <wp:lineTo x="21600" y="21588"/>
                <wp:lineTo x="21600" y="0"/>
                <wp:lineTo x="0" y="0"/>
              </wp:wrapPolygon>
            </wp:wrapThrough>
            <wp:docPr id="1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56D29CD0-D0DE-0D4C-ABDA-576700F65E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91C" w:rsidRDefault="000C091C" w:rsidP="000C091C">
      <w:pPr>
        <w:pStyle w:val="Titre1"/>
        <w:numPr>
          <w:ilvl w:val="0"/>
          <w:numId w:val="0"/>
        </w:numPr>
        <w:rPr>
          <w:lang w:val="en-US"/>
        </w:rPr>
      </w:pPr>
    </w:p>
    <w:p w:rsidR="001D4EC7" w:rsidRDefault="001D4EC7" w:rsidP="001D4EC7">
      <w:pPr>
        <w:rPr>
          <w:lang w:val="en-US"/>
        </w:rPr>
      </w:pPr>
    </w:p>
    <w:p w:rsidR="001D4EC7" w:rsidRDefault="001D4EC7" w:rsidP="001D4EC7">
      <w:pPr>
        <w:rPr>
          <w:lang w:val="en-US"/>
        </w:rPr>
      </w:pPr>
    </w:p>
    <w:p w:rsidR="001D4EC7" w:rsidRDefault="001D4EC7" w:rsidP="001D4EC7">
      <w:pPr>
        <w:rPr>
          <w:lang w:val="en-US"/>
        </w:rPr>
      </w:pPr>
    </w:p>
    <w:p w:rsidR="001D4EC7" w:rsidRDefault="001D4EC7" w:rsidP="001D4EC7">
      <w:pPr>
        <w:rPr>
          <w:lang w:val="en-US"/>
        </w:rPr>
      </w:pPr>
    </w:p>
    <w:p w:rsidR="001D4EC7" w:rsidRDefault="001D4EC7" w:rsidP="001D4EC7">
      <w:pPr>
        <w:rPr>
          <w:lang w:val="en-US"/>
        </w:rPr>
      </w:pPr>
    </w:p>
    <w:p w:rsidR="001D4EC7" w:rsidRDefault="001D4EC7" w:rsidP="001D4EC7">
      <w:pPr>
        <w:rPr>
          <w:lang w:val="en-US"/>
        </w:rPr>
      </w:pPr>
    </w:p>
    <w:p w:rsidR="001D4EC7" w:rsidRDefault="001D4EC7" w:rsidP="001D4EC7">
      <w:pPr>
        <w:rPr>
          <w:lang w:val="en-US"/>
        </w:rPr>
      </w:pPr>
    </w:p>
    <w:p w:rsidR="001D4EC7" w:rsidRDefault="001D4EC7" w:rsidP="001D4EC7">
      <w:pPr>
        <w:rPr>
          <w:lang w:val="en-US"/>
        </w:rPr>
      </w:pPr>
    </w:p>
    <w:p w:rsidR="001D4EC7" w:rsidRDefault="001D4EC7" w:rsidP="001D4EC7">
      <w:pPr>
        <w:rPr>
          <w:lang w:val="en-US"/>
        </w:rPr>
      </w:pPr>
    </w:p>
    <w:p w:rsidR="001D4EC7" w:rsidRDefault="001D4EC7" w:rsidP="001D4EC7">
      <w:pPr>
        <w:rPr>
          <w:lang w:val="en-US"/>
        </w:rPr>
      </w:pPr>
    </w:p>
    <w:p w:rsidR="001D4EC7" w:rsidRPr="001D4EC7" w:rsidRDefault="001D4EC7" w:rsidP="001D4EC7">
      <w:pPr>
        <w:rPr>
          <w:sz w:val="2"/>
          <w:szCs w:val="2"/>
          <w:lang w:val="en-US"/>
        </w:rPr>
      </w:pPr>
    </w:p>
    <w:p w:rsidR="001D4EC7" w:rsidRPr="000C091C" w:rsidRDefault="001D4EC7" w:rsidP="001D4EC7">
      <w:pPr>
        <w:pStyle w:val="Titre1"/>
        <w:numPr>
          <w:ilvl w:val="0"/>
          <w:numId w:val="0"/>
        </w:numPr>
        <w:ind w:left="360"/>
        <w:rPr>
          <w:rFonts w:asciiTheme="minorHAnsi" w:hAnsiTheme="minorHAnsi" w:cstheme="minorHAnsi"/>
          <w:b/>
          <w:sz w:val="40"/>
          <w:lang w:val="en-US"/>
        </w:rPr>
      </w:pPr>
      <w:r>
        <w:rPr>
          <w:rFonts w:asciiTheme="minorHAnsi" w:hAnsiTheme="minorHAnsi" w:cstheme="minorHAnsi"/>
          <w:b/>
          <w:sz w:val="40"/>
          <w:lang w:val="en-US"/>
        </w:rPr>
        <w:t>3. Packet delivery rate</w:t>
      </w:r>
    </w:p>
    <w:p w:rsidR="001D4EC7" w:rsidRDefault="001D4EC7" w:rsidP="001D4EC7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C020AA1">
            <wp:simplePos x="0" y="0"/>
            <wp:positionH relativeFrom="column">
              <wp:posOffset>904240</wp:posOffset>
            </wp:positionH>
            <wp:positionV relativeFrom="page">
              <wp:posOffset>8006624</wp:posOffset>
            </wp:positionV>
            <wp:extent cx="3943350" cy="2350770"/>
            <wp:effectExtent l="0" t="0" r="6350" b="11430"/>
            <wp:wrapThrough wrapText="bothSides">
              <wp:wrapPolygon edited="0">
                <wp:start x="0" y="0"/>
                <wp:lineTo x="0" y="21588"/>
                <wp:lineTo x="21565" y="21588"/>
                <wp:lineTo x="21565" y="0"/>
                <wp:lineTo x="0" y="0"/>
              </wp:wrapPolygon>
            </wp:wrapThrough>
            <wp:docPr id="7" name="Graphique 7">
              <a:extLst xmlns:a="http://schemas.openxmlformats.org/drawingml/2006/main">
                <a:ext uri="{FF2B5EF4-FFF2-40B4-BE49-F238E27FC236}">
                  <a16:creationId xmlns:a16="http://schemas.microsoft.com/office/drawing/2014/main" id="{C19C7711-F1F0-A64A-956F-154B28FC59E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4EC7" w:rsidRDefault="001D4EC7" w:rsidP="001D4EC7">
      <w:pPr>
        <w:rPr>
          <w:lang w:val="en-US"/>
        </w:rPr>
      </w:pPr>
    </w:p>
    <w:p w:rsidR="001D4EC7" w:rsidRDefault="001D4EC7" w:rsidP="001D4EC7">
      <w:pPr>
        <w:rPr>
          <w:lang w:val="en-US"/>
        </w:rPr>
      </w:pPr>
    </w:p>
    <w:p w:rsidR="001D4EC7" w:rsidRDefault="001D4EC7" w:rsidP="001D4EC7">
      <w:pPr>
        <w:rPr>
          <w:lang w:val="en-US"/>
        </w:rPr>
      </w:pPr>
    </w:p>
    <w:p w:rsidR="001D4EC7" w:rsidRDefault="001D4EC7" w:rsidP="001D4EC7">
      <w:pPr>
        <w:rPr>
          <w:lang w:val="en-US"/>
        </w:rPr>
      </w:pPr>
    </w:p>
    <w:p w:rsidR="001D4EC7" w:rsidRDefault="001D4EC7" w:rsidP="001D4EC7">
      <w:pPr>
        <w:rPr>
          <w:lang w:val="en-US"/>
        </w:rPr>
      </w:pPr>
    </w:p>
    <w:p w:rsidR="001D4EC7" w:rsidRDefault="001D4EC7" w:rsidP="001D4EC7">
      <w:pPr>
        <w:rPr>
          <w:lang w:val="en-US"/>
        </w:rPr>
      </w:pPr>
    </w:p>
    <w:p w:rsidR="001D4EC7" w:rsidRDefault="001D4EC7" w:rsidP="001D4EC7">
      <w:pPr>
        <w:rPr>
          <w:lang w:val="en-US"/>
        </w:rPr>
      </w:pPr>
    </w:p>
    <w:p w:rsidR="001D4EC7" w:rsidRDefault="001D4EC7" w:rsidP="001D4EC7">
      <w:pPr>
        <w:rPr>
          <w:lang w:val="en-US"/>
        </w:rPr>
      </w:pPr>
    </w:p>
    <w:p w:rsidR="001D4EC7" w:rsidRDefault="001D4EC7" w:rsidP="001D4EC7">
      <w:pPr>
        <w:rPr>
          <w:lang w:val="en-US"/>
        </w:rPr>
      </w:pPr>
    </w:p>
    <w:p w:rsidR="001D4EC7" w:rsidRDefault="001D4EC7" w:rsidP="001D4EC7">
      <w:pPr>
        <w:pStyle w:val="Titre1"/>
        <w:numPr>
          <w:ilvl w:val="0"/>
          <w:numId w:val="0"/>
        </w:numPr>
        <w:ind w:left="360"/>
        <w:rPr>
          <w:rFonts w:asciiTheme="minorHAnsi" w:hAnsiTheme="minorHAnsi" w:cstheme="minorHAnsi"/>
          <w:b/>
          <w:sz w:val="40"/>
          <w:lang w:val="en-US"/>
        </w:rPr>
      </w:pPr>
      <w:r>
        <w:rPr>
          <w:rFonts w:asciiTheme="minorHAnsi" w:hAnsiTheme="minorHAnsi" w:cstheme="minorHAnsi"/>
          <w:b/>
          <w:sz w:val="40"/>
          <w:lang w:val="en-US"/>
        </w:rPr>
        <w:lastRenderedPageBreak/>
        <w:t xml:space="preserve">4. </w:t>
      </w:r>
      <w:r w:rsidR="00FF05DF">
        <w:rPr>
          <w:rFonts w:asciiTheme="minorHAnsi" w:hAnsiTheme="minorHAnsi" w:cstheme="minorHAnsi"/>
          <w:b/>
          <w:sz w:val="40"/>
          <w:lang w:val="en-US"/>
        </w:rPr>
        <w:t>Packet error rate</w:t>
      </w:r>
    </w:p>
    <w:p w:rsidR="00FF05DF" w:rsidRPr="00FF05DF" w:rsidRDefault="00FF05DF" w:rsidP="00FF05DF">
      <w:pPr>
        <w:rPr>
          <w:lang w:val="en-US"/>
        </w:rPr>
      </w:pPr>
    </w:p>
    <w:p w:rsidR="00FF05DF" w:rsidRPr="00FF05DF" w:rsidRDefault="00FF05DF" w:rsidP="00FF05DF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253DC57E" wp14:editId="7B6CD696">
            <wp:extent cx="3836670" cy="2204357"/>
            <wp:effectExtent l="0" t="0" r="11430" b="18415"/>
            <wp:docPr id="8" name="Graphique 8">
              <a:extLst xmlns:a="http://schemas.openxmlformats.org/drawingml/2006/main">
                <a:ext uri="{FF2B5EF4-FFF2-40B4-BE49-F238E27FC236}">
                  <a16:creationId xmlns:a16="http://schemas.microsoft.com/office/drawing/2014/main" id="{BAD0273D-E118-EF4E-BA2A-F821697B75C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D4EC7" w:rsidRPr="00FF05DF" w:rsidRDefault="001D4EC7" w:rsidP="001D4EC7">
      <w:pPr>
        <w:rPr>
          <w:sz w:val="2"/>
          <w:szCs w:val="2"/>
          <w:lang w:val="en-US"/>
        </w:rPr>
      </w:pPr>
    </w:p>
    <w:p w:rsidR="00FF05DF" w:rsidRPr="000C091C" w:rsidRDefault="00FF05DF" w:rsidP="00FF05DF">
      <w:pPr>
        <w:pStyle w:val="Titre1"/>
        <w:numPr>
          <w:ilvl w:val="0"/>
          <w:numId w:val="0"/>
        </w:numPr>
        <w:ind w:left="360"/>
        <w:rPr>
          <w:rFonts w:asciiTheme="minorHAnsi" w:hAnsiTheme="minorHAnsi" w:cstheme="minorHAnsi"/>
          <w:b/>
          <w:sz w:val="40"/>
          <w:lang w:val="en-US"/>
        </w:rPr>
      </w:pPr>
      <w:r>
        <w:rPr>
          <w:rFonts w:asciiTheme="minorHAnsi" w:hAnsiTheme="minorHAnsi" w:cstheme="minorHAnsi"/>
          <w:b/>
          <w:sz w:val="40"/>
          <w:lang w:val="en-US"/>
        </w:rPr>
        <w:t>5. R</w:t>
      </w:r>
      <w:r w:rsidRPr="000C091C">
        <w:rPr>
          <w:rFonts w:asciiTheme="minorHAnsi" w:hAnsiTheme="minorHAnsi" w:cstheme="minorHAnsi"/>
          <w:b/>
          <w:sz w:val="40"/>
          <w:lang w:val="en-US"/>
        </w:rPr>
        <w:t xml:space="preserve">elation between </w:t>
      </w:r>
      <w:r>
        <w:rPr>
          <w:rFonts w:asciiTheme="minorHAnsi" w:hAnsiTheme="minorHAnsi" w:cstheme="minorHAnsi"/>
          <w:b/>
          <w:sz w:val="40"/>
          <w:lang w:val="en-US"/>
        </w:rPr>
        <w:t xml:space="preserve">delivery rate and </w:t>
      </w:r>
      <w:r w:rsidRPr="000C091C">
        <w:rPr>
          <w:rFonts w:asciiTheme="minorHAnsi" w:hAnsiTheme="minorHAnsi" w:cstheme="minorHAnsi"/>
          <w:b/>
          <w:sz w:val="40"/>
          <w:lang w:val="en-US"/>
        </w:rPr>
        <w:t xml:space="preserve">traffic </w:t>
      </w:r>
      <w:r>
        <w:rPr>
          <w:rFonts w:asciiTheme="minorHAnsi" w:hAnsiTheme="minorHAnsi" w:cstheme="minorHAnsi"/>
          <w:b/>
          <w:sz w:val="40"/>
          <w:lang w:val="en-US"/>
        </w:rPr>
        <w:t>load</w:t>
      </w:r>
    </w:p>
    <w:p w:rsidR="00FF05DF" w:rsidRDefault="00FF05DF" w:rsidP="001D4EC7">
      <w:pPr>
        <w:rPr>
          <w:lang w:val="en-US"/>
        </w:rPr>
      </w:pPr>
    </w:p>
    <w:p w:rsidR="00FF05DF" w:rsidRDefault="00215203" w:rsidP="00DC5754">
      <w:pPr>
        <w:rPr>
          <w:lang w:val="en-US"/>
        </w:rPr>
      </w:pPr>
      <w:r>
        <w:rPr>
          <w:lang w:val="en-US"/>
        </w:rPr>
        <w:t>We can observe a kind of parabola</w:t>
      </w:r>
      <w:r w:rsidR="00DC5754">
        <w:rPr>
          <w:lang w:val="en-US"/>
        </w:rPr>
        <w:t>. When the traffic load is very small, the interval between packets is very high: too few packets are sent. When the traffic load is higher, the interval is lower</w:t>
      </w:r>
      <w:r w:rsidR="00D97E65">
        <w:rPr>
          <w:lang w:val="en-US"/>
        </w:rPr>
        <w:t xml:space="preserve">: too many packets are </w:t>
      </w:r>
      <w:proofErr w:type="gramStart"/>
      <w:r w:rsidR="00D97E65">
        <w:rPr>
          <w:lang w:val="en-US"/>
        </w:rPr>
        <w:t>sent</w:t>
      </w:r>
      <w:proofErr w:type="gramEnd"/>
      <w:r w:rsidR="00D97E65">
        <w:rPr>
          <w:lang w:val="en-US"/>
        </w:rPr>
        <w:t xml:space="preserve"> and the network is facing a congestion.</w:t>
      </w:r>
    </w:p>
    <w:p w:rsidR="000436AC" w:rsidRDefault="000436AC">
      <w:pPr>
        <w:widowControl/>
        <w:autoSpaceDE/>
        <w:autoSpaceDN/>
        <w:spacing w:after="160" w:line="259" w:lineRule="auto"/>
        <w:jc w:val="left"/>
        <w:rPr>
          <w:rFonts w:asciiTheme="minorHAnsi" w:eastAsiaTheme="majorEastAsia" w:hAnsiTheme="minorHAnsi" w:cstheme="minorHAnsi"/>
          <w:b/>
          <w:color w:val="ED7D31" w:themeColor="accent2"/>
          <w:sz w:val="52"/>
          <w:szCs w:val="32"/>
          <w:lang w:val="en-US"/>
        </w:rPr>
      </w:pPr>
      <w:r>
        <w:rPr>
          <w:rFonts w:asciiTheme="minorHAnsi" w:hAnsiTheme="minorHAnsi" w:cstheme="minorHAnsi"/>
          <w:b/>
          <w:color w:val="ED7D31" w:themeColor="accent2"/>
          <w:sz w:val="52"/>
          <w:lang w:val="en-US"/>
        </w:rPr>
        <w:br w:type="page"/>
      </w:r>
    </w:p>
    <w:p w:rsidR="00D97E65" w:rsidRPr="000C091C" w:rsidRDefault="00D97E65" w:rsidP="00D97E65">
      <w:pPr>
        <w:pStyle w:val="Titre1"/>
        <w:rPr>
          <w:rFonts w:asciiTheme="minorHAnsi" w:hAnsiTheme="minorHAnsi" w:cstheme="minorHAnsi"/>
          <w:b/>
          <w:color w:val="ED7D31" w:themeColor="accent2"/>
          <w:sz w:val="52"/>
          <w:lang w:val="en-US"/>
        </w:rPr>
      </w:pPr>
      <w:r>
        <w:rPr>
          <w:rFonts w:asciiTheme="minorHAnsi" w:hAnsiTheme="minorHAnsi" w:cstheme="minorHAnsi"/>
          <w:b/>
          <w:color w:val="ED7D31" w:themeColor="accent2"/>
          <w:sz w:val="52"/>
          <w:lang w:val="en-US"/>
        </w:rPr>
        <w:lastRenderedPageBreak/>
        <w:t>Duty cycle vs Beacon Order</w:t>
      </w:r>
    </w:p>
    <w:p w:rsidR="00D97E65" w:rsidRDefault="00D97E65" w:rsidP="00D97E65">
      <w:pPr>
        <w:pStyle w:val="Titre1"/>
        <w:numPr>
          <w:ilvl w:val="0"/>
          <w:numId w:val="0"/>
        </w:numPr>
        <w:ind w:left="360"/>
        <w:rPr>
          <w:rFonts w:asciiTheme="minorHAnsi" w:hAnsiTheme="minorHAnsi" w:cstheme="minorHAnsi"/>
          <w:b/>
          <w:sz w:val="40"/>
          <w:lang w:val="en-US"/>
        </w:rPr>
      </w:pPr>
      <w:r>
        <w:rPr>
          <w:rFonts w:asciiTheme="minorHAnsi" w:hAnsiTheme="minorHAnsi" w:cstheme="minorHAnsi"/>
          <w:b/>
          <w:sz w:val="40"/>
          <w:lang w:val="en-US"/>
        </w:rPr>
        <w:t>1. Relation between duty cycle and energy consumption</w:t>
      </w:r>
    </w:p>
    <w:p w:rsidR="00C17F36" w:rsidRPr="00C17F36" w:rsidRDefault="00C17F36" w:rsidP="00C17F36">
      <w:pPr>
        <w:rPr>
          <w:lang w:val="en-US"/>
        </w:rPr>
      </w:pPr>
    </w:p>
    <w:p w:rsidR="00D97E65" w:rsidRDefault="00C17F36" w:rsidP="00D97E65">
      <w:pPr>
        <w:rPr>
          <w:lang w:val="en-US"/>
        </w:rPr>
      </w:pPr>
      <w:r>
        <w:rPr>
          <w:lang w:val="en-US"/>
        </w:rPr>
        <w:t>More the duty cycle, or node’s activity, more the energy consumption. This relation may have a form like:</w:t>
      </w:r>
    </w:p>
    <w:p w:rsidR="00C17F36" w:rsidRPr="000C091C" w:rsidRDefault="000436AC" w:rsidP="00C17F36">
      <w:pPr>
        <w:widowControl/>
        <w:autoSpaceDE/>
        <w:autoSpaceDN/>
        <w:spacing w:after="160" w:line="259" w:lineRule="auto"/>
        <w:jc w:val="center"/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energyconsumption</m:t>
          </m:r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a.dutycycle</m:t>
              </m:r>
            </m:e>
            <m:sup>
              <m:r>
                <w:rPr>
                  <w:rFonts w:ascii="Cambria Math" w:hAnsi="Cambria Math"/>
                  <w:lang w:val="en-US"/>
                </w:rPr>
                <m:t>n</m:t>
              </m:r>
            </m:sup>
          </m:sSup>
          <m:r>
            <w:rPr>
              <w:rFonts w:ascii="Cambria Math" w:hAnsi="Cambria Math"/>
              <w:lang w:val="en-US"/>
            </w:rPr>
            <m:t>+k</m:t>
          </m:r>
        </m:oMath>
      </m:oMathPara>
    </w:p>
    <w:p w:rsidR="00D97E65" w:rsidRDefault="00D97E65" w:rsidP="00D97E65">
      <w:pPr>
        <w:pStyle w:val="Titre1"/>
        <w:numPr>
          <w:ilvl w:val="0"/>
          <w:numId w:val="15"/>
        </w:numPr>
        <w:rPr>
          <w:rFonts w:asciiTheme="minorHAnsi" w:hAnsiTheme="minorHAnsi" w:cstheme="minorHAnsi"/>
          <w:b/>
          <w:sz w:val="40"/>
          <w:lang w:val="en-US"/>
        </w:rPr>
      </w:pPr>
      <w:r>
        <w:rPr>
          <w:rFonts w:asciiTheme="minorHAnsi" w:hAnsiTheme="minorHAnsi" w:cstheme="minorHAnsi"/>
          <w:b/>
          <w:sz w:val="40"/>
          <w:lang w:val="en-US"/>
        </w:rPr>
        <w:t>R</w:t>
      </w:r>
      <w:r w:rsidRPr="000C091C">
        <w:rPr>
          <w:rFonts w:asciiTheme="minorHAnsi" w:hAnsiTheme="minorHAnsi" w:cstheme="minorHAnsi"/>
          <w:b/>
          <w:sz w:val="40"/>
          <w:lang w:val="en-US"/>
        </w:rPr>
        <w:t xml:space="preserve">elation between </w:t>
      </w:r>
      <w:r>
        <w:rPr>
          <w:rFonts w:asciiTheme="minorHAnsi" w:hAnsiTheme="minorHAnsi" w:cstheme="minorHAnsi"/>
          <w:b/>
          <w:sz w:val="40"/>
          <w:lang w:val="en-US"/>
        </w:rPr>
        <w:t>duty cycle and Beacon Order</w:t>
      </w:r>
    </w:p>
    <w:p w:rsidR="000436AC" w:rsidRPr="000436AC" w:rsidRDefault="000436AC" w:rsidP="000436AC">
      <w:pPr>
        <w:rPr>
          <w:lang w:val="en-US"/>
        </w:rPr>
      </w:pPr>
    </w:p>
    <w:p w:rsidR="00D97E65" w:rsidRPr="00D97E65" w:rsidRDefault="00D97E65" w:rsidP="00D97E65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5407247D" wp14:editId="348FE91D">
            <wp:extent cx="4816929" cy="2506435"/>
            <wp:effectExtent l="0" t="0" r="9525" b="8255"/>
            <wp:docPr id="2" name="Graphique 2">
              <a:extLst xmlns:a="http://schemas.openxmlformats.org/drawingml/2006/main">
                <a:ext uri="{FF2B5EF4-FFF2-40B4-BE49-F238E27FC236}">
                  <a16:creationId xmlns:a16="http://schemas.microsoft.com/office/drawing/2014/main" id="{7E9476A6-3DE7-4C40-AEB6-785BF965502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436AC" w:rsidRPr="00D97E65" w:rsidRDefault="000436AC" w:rsidP="00D97E65">
      <w:pPr>
        <w:rPr>
          <w:lang w:val="en-US"/>
        </w:rPr>
      </w:pPr>
    </w:p>
    <w:p w:rsidR="00D97E65" w:rsidRPr="001D4EC7" w:rsidRDefault="008526D4" w:rsidP="00DC5754">
      <w:pPr>
        <w:rPr>
          <w:lang w:val="en-US"/>
        </w:rPr>
      </w:pPr>
      <w:r>
        <w:rPr>
          <w:lang w:val="en-US"/>
        </w:rPr>
        <w:t xml:space="preserve">Considering a slotted CSMA/CA, more the activity of all the nodes, less the availability of the medium. Indeed, </w:t>
      </w:r>
      <w:r w:rsidR="007732CD">
        <w:rPr>
          <w:lang w:val="en-US"/>
        </w:rPr>
        <w:t xml:space="preserve">as in Wi-Fi </w:t>
      </w:r>
      <w:r>
        <w:rPr>
          <w:lang w:val="en-US"/>
        </w:rPr>
        <w:t xml:space="preserve">the medium access </w:t>
      </w:r>
      <w:r w:rsidR="007732CD">
        <w:rPr>
          <w:lang w:val="en-US"/>
        </w:rPr>
        <w:t>depends on the activity and the number of nodes: when the activity is dense, only a few slots are available.</w:t>
      </w:r>
      <w:bookmarkStart w:id="1" w:name="_GoBack"/>
      <w:bookmarkEnd w:id="1"/>
    </w:p>
    <w:sectPr w:rsidR="00D97E65" w:rsidRPr="001D4EC7" w:rsidSect="00C84E64">
      <w:headerReference w:type="default" r:id="rId13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499" w:rsidRDefault="00372499" w:rsidP="003B7E05">
      <w:r>
        <w:separator/>
      </w:r>
    </w:p>
  </w:endnote>
  <w:endnote w:type="continuationSeparator" w:id="0">
    <w:p w:rsidR="00372499" w:rsidRDefault="00372499" w:rsidP="003B7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499" w:rsidRDefault="00372499" w:rsidP="003B7E05">
      <w:r>
        <w:separator/>
      </w:r>
    </w:p>
  </w:footnote>
  <w:footnote w:type="continuationSeparator" w:id="0">
    <w:p w:rsidR="00372499" w:rsidRDefault="00372499" w:rsidP="003B7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AC9" w:rsidRPr="009644F9" w:rsidRDefault="004E1D6A" w:rsidP="009D275A">
    <w:pPr>
      <w:pStyle w:val="En-tte"/>
      <w:jc w:val="center"/>
      <w:rPr>
        <w:b/>
        <w:color w:val="FFFFFF" w:themeColor="background1"/>
        <w:sz w:val="40"/>
        <w:szCs w:val="40"/>
      </w:rPr>
    </w:pPr>
    <w:r w:rsidRPr="00882984">
      <w:rPr>
        <w:b/>
        <w:noProof/>
        <w:color w:val="FFFFFF" w:themeColor="background1"/>
        <w:sz w:val="40"/>
        <w:szCs w:val="40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5D95C06A" wp14:editId="661B76A8">
              <wp:simplePos x="0" y="0"/>
              <wp:positionH relativeFrom="column">
                <wp:posOffset>5419725</wp:posOffset>
              </wp:positionH>
              <wp:positionV relativeFrom="paragraph">
                <wp:posOffset>-187642</wp:posOffset>
              </wp:positionV>
              <wp:extent cx="956945" cy="1404620"/>
              <wp:effectExtent l="0" t="0" r="0" b="0"/>
              <wp:wrapSquare wrapText="bothSides"/>
              <wp:docPr id="5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694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2984" w:rsidRPr="00BA47A4" w:rsidRDefault="00100E8F">
                          <w:pP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BA47A4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Page </w:t>
                          </w:r>
                          <w:r w:rsidRPr="00BA47A4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fldChar w:fldCharType="begin"/>
                          </w:r>
                          <w:r w:rsidRPr="00BA47A4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instrText xml:space="preserve"> PAGE  \* Arabic  \* MERGEFORMAT </w:instrText>
                          </w:r>
                          <w:r w:rsidRPr="00BA47A4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fldChar w:fldCharType="separate"/>
                          </w:r>
                          <w:r w:rsidRPr="00BA47A4">
                            <w:rPr>
                              <w:b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1</w:t>
                          </w:r>
                          <w:r w:rsidRPr="00BA47A4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95C06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6.75pt;margin-top:-14.75pt;width:75.35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tJqPDwIAAPcDAAAOAAAAZHJzL2Uyb0RvYy54bWysU01v2zAMvQ/YfxB0X+wETtYYcYquXYYB&#13;&#10;3QfQ9bKbIsmxMEnUJCV29utLyWkarLdhPgiUST7yPVKr68FocpA+KLANnU5KSqTlIJTdNfTxx+bd&#13;&#10;FSUhMiuYBisbepSBXq/fvln1rpYz6EAL6QmC2FD3rqFdjK4uisA7aViYgJMWnS14wyJe/a4QnvWI&#13;&#10;bnQxK8tF0YMXzgOXIeDfu9FJ1xm/bSWP39o2yEh0Q7G3mE+fz206i/WK1TvPXKf4qQ32D10YpiwW&#13;&#10;PUPdscjI3qtXUEZxDwHaOOFgCmhbxWXmgGym5V9sHjrmZOaC4gR3lin8P1j+9fDdEyUaOqfEMoMj&#13;&#10;+omDIkKSKIcoySxJ1LtQY+SDw9g4fIABR53pBncP/FcgFm47ZnfyxnvoO8kEtjhNmcVF6ogTEsi2&#13;&#10;/wICa7F9hAw0tN4k/VARgug4quN5PNgH4fhzOV8sK2yTo2taldViludXsPo52/kQP0kwJBkN9Tj+&#13;&#10;jM4O9yGmblj9HJKKWdgorfMKaEv6VGE2zwkXHqMibqhWpqFXZfrGnUkkP1qRkyNTerSxgLYn1ono&#13;&#10;SDkO2wEDkxRbEEfk72HcRHw5aHTg/1DS4xY2NPzeMy8p0Z8taricVlVa23yp5u+RMfGXnu2lh1mO&#13;&#10;UA2NlIzmbcyrnrgGd4Nab1SW4aWTU6+4XVmd00tI63t5z1Ev73X9BAAA//8DAFBLAwQUAAYACAAA&#13;&#10;ACEAJHo2QOMAAAARAQAADwAAAGRycy9kb3ducmV2LnhtbExPy27CMBC8V+o/WFupN7BJS4EQB6GW&#13;&#10;x7EtRJxN7CZR47UVm5D+fZdTe1nNamfnka0G27LedKFxKGEyFsAMlk43WEkojtvRHFiICrVqHRoJ&#13;&#10;PybAKr+/y1Sq3RU/TX+IFSMRDKmSUMfoU85DWRurwth5g3T7cp1Vkdau4rpTVxK3LU+EeOFWNUgO&#13;&#10;tfLmtTbl9+FiJfjod7N99/6x3mx7UZx2RdJUGykfH4a3JY31Elg0Q/z7gFsHyg85BTu7C+rAWgnz&#13;&#10;6dOUqBJGyYLAjSHEcwLsTGgxmQHPM/6/Sf4LAAD//wMAUEsBAi0AFAAGAAgAAAAhALaDOJL+AAAA&#13;&#10;4QEAABMAAAAAAAAAAAAAAAAAAAAAAFtDb250ZW50X1R5cGVzXS54bWxQSwECLQAUAAYACAAAACEA&#13;&#10;OP0h/9YAAACUAQAACwAAAAAAAAAAAAAAAAAvAQAAX3JlbHMvLnJlbHNQSwECLQAUAAYACAAAACEA&#13;&#10;dbSajw8CAAD3AwAADgAAAAAAAAAAAAAAAAAuAgAAZHJzL2Uyb0RvYy54bWxQSwECLQAUAAYACAAA&#13;&#10;ACEAJHo2QOMAAAARAQAADwAAAAAAAAAAAAAAAABpBAAAZHJzL2Rvd25yZXYueG1sUEsFBgAAAAAE&#13;&#10;AAQA8wAAAHkFAAAAAA==&#13;&#10;" filled="f" stroked="f">
              <v:textbox style="mso-fit-shape-to-text:t">
                <w:txbxContent>
                  <w:p w:rsidR="00882984" w:rsidRPr="00BA47A4" w:rsidRDefault="00100E8F">
                    <w:pP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 w:rsidRPr="00BA47A4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 xml:space="preserve">Page </w:t>
                    </w:r>
                    <w:r w:rsidRPr="00BA47A4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 w:rsidRPr="00BA47A4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instrText xml:space="preserve"> PAGE  \* Arabic  \* MERGEFORMAT </w:instrText>
                    </w:r>
                    <w:r w:rsidRPr="00BA47A4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 w:rsidRPr="00BA47A4">
                      <w:rPr>
                        <w:b/>
                        <w:noProof/>
                        <w:color w:val="FFFFFF" w:themeColor="background1"/>
                        <w:sz w:val="36"/>
                        <w:szCs w:val="36"/>
                      </w:rPr>
                      <w:t>1</w:t>
                    </w:r>
                    <w:r w:rsidRPr="00BA47A4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644F9">
      <w:rPr>
        <w:b/>
        <w:noProof/>
        <w:color w:val="FFFFFF" w:themeColor="background1"/>
        <w:sz w:val="40"/>
        <w:szCs w:val="40"/>
      </w:rPr>
      <w:drawing>
        <wp:anchor distT="0" distB="0" distL="114300" distR="114300" simplePos="0" relativeHeight="251654656" behindDoc="1" locked="0" layoutInCell="1" allowOverlap="1" wp14:anchorId="2E9E8271" wp14:editId="54723027">
          <wp:simplePos x="0" y="0"/>
          <wp:positionH relativeFrom="page">
            <wp:align>left</wp:align>
          </wp:positionH>
          <wp:positionV relativeFrom="paragraph">
            <wp:posOffset>-1210628</wp:posOffset>
          </wp:positionV>
          <wp:extent cx="7595866" cy="1600201"/>
          <wp:effectExtent l="0" t="0" r="5715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ckground-1044113_960_720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rcRect l="-188" t="-55400" r="188" b="55400"/>
                  <a:stretch/>
                </pic:blipFill>
                <pic:spPr>
                  <a:xfrm>
                    <a:off x="0" y="0"/>
                    <a:ext cx="7595866" cy="1600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23C0" w:rsidRPr="004D23C0">
      <w:rPr>
        <w:b/>
        <w:noProof/>
        <w:color w:val="FFFFFF" w:themeColor="background1"/>
        <w:sz w:val="40"/>
        <w:szCs w:val="40"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57B110C2" wp14:editId="3C5942B3">
              <wp:simplePos x="0" y="0"/>
              <wp:positionH relativeFrom="margin">
                <wp:align>left</wp:align>
              </wp:positionH>
              <wp:positionV relativeFrom="paragraph">
                <wp:posOffset>-140970</wp:posOffset>
              </wp:positionV>
              <wp:extent cx="2360930" cy="1404620"/>
              <wp:effectExtent l="0" t="0" r="0" b="1905"/>
              <wp:wrapSquare wrapText="bothSides"/>
              <wp:docPr id="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D23C0" w:rsidRPr="007A41CA" w:rsidRDefault="00524694" w:rsidP="00524694">
                          <w:pPr>
                            <w:rPr>
                              <w:b/>
                              <w:color w:val="FFFFFF" w:themeColor="background1"/>
                              <w:sz w:val="36"/>
                            </w:rPr>
                          </w:pPr>
                          <w:r w:rsidRPr="007A41CA">
                            <w:rPr>
                              <w:b/>
                              <w:color w:val="FFFFFF" w:themeColor="background1"/>
                              <w:sz w:val="36"/>
                            </w:rPr>
                            <w:t>TP</w:t>
                          </w:r>
                          <w:r w:rsidR="00FF05DF">
                            <w:rPr>
                              <w:b/>
                              <w:color w:val="FFFFFF" w:themeColor="background1"/>
                              <w:sz w:val="36"/>
                            </w:rPr>
                            <w:t>1 – IEEE 802.15.4</w:t>
                          </w:r>
                          <w:r w:rsidR="00442FD9" w:rsidRPr="007A41CA">
                            <w:rPr>
                              <w:b/>
                              <w:color w:val="FFFFFF" w:themeColor="background1"/>
                              <w:sz w:val="3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7B110C2" id="_x0000_s1028" type="#_x0000_t202" style="position:absolute;left:0;text-align:left;margin-left:0;margin-top:-11.1pt;width:185.9pt;height:110.6pt;z-index:251664896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JZaMFAIAAP8DAAAOAAAAZHJzL2Uyb0RvYy54bWysU02P2yAQvVfqf0DcGzveJN1YIavtblNV&#13;&#10;2n5I2156IxjHqMBQILGzv74Dzmaj9lbVBwQe5s28N4/VzWA0OUgfFFhGp5OSEmkFNMruGP3+bfPm&#13;&#10;mpIQuW24BisZPcpAb9avX616V8sKOtCN9ARBbKh7x2gXo6uLIohOGh4m4KTFYAve8IhHvysaz3tE&#13;&#10;N7qoynJR9OAb50HIEPDv/Rik64zftlLEL20bZCSaUewt5tXndZvWYr3i9c5z1ylxaoP/QxeGK4tF&#13;&#10;z1D3PHKy9+ovKKOEhwBtnAgwBbStEjJzQDbT8g82jx13MnNBcYI7yxT+H6z4fPjqiWoYXVBiucER&#13;&#10;/cBBkUaSKIcoSZUk6l2o8eajw7txeAcDjjrTDe4BxM9ALNx13O7krffQd5I32OI0ZRYXqSNOSCDb&#13;&#10;/hM0WIvvI2SgofUm6YeKEETHUR3P48E+iMCf1dWiXF5hSGBsOitniyoPsOD1c7rzIX6QYEjaMOpx&#13;&#10;/hmeHx5CTO3w+vlKqmZho7TOHtCW9Iwu59U8J1xEjIpoUa0Mo9dl+kbTJJbvbZOTI1d63GMBbU+0&#13;&#10;E9ORcxy2QxY5a5Ik2UJzRB08jI7EF4SbDvwTJT26kdHwa8+9pER/tKjlcjqbJfvmw2z+FokTfxnZ&#13;&#10;Xka4FQjFaKRk3N7FbPlEObhb1HyjshovnZxaRpdlkU4vItn48pxvvbzb9W8AAAD//wMAUEsDBBQA&#13;&#10;BgAIAAAAIQBhfb9Y4gAAAA0BAAAPAAAAZHJzL2Rvd25yZXYueG1sTI9BT8MwDIXvSPyHyEjctnRl&#13;&#10;Y6xrOiEGEke2gcQxa9ymInGqJtvKv8ec4GLJes/P7ys3o3fijEPsAimYTTMQSHUwHbUK3g8vkwcQ&#13;&#10;MWky2gVCBd8YYVNdX5W6MOFCOzzvUys4hGKhFdiU+kLKWFv0Ok5Dj8RaEwavE69DK82gLxzuncyz&#13;&#10;7F563RF/sLrHJ4v11/7kFXzQp3tt5sbicvE23/XP22aRDkrd3ozbNY/HNYiEY/q7gF8G7g8VFzuG&#13;&#10;E5konAKmSQomeZ6DYPluOWOcI/tWqwxkVcr/FNUPAAAA//8DAFBLAQItABQABgAIAAAAIQC2gziS&#13;&#10;/gAAAOEBAAATAAAAAAAAAAAAAAAAAAAAAABbQ29udGVudF9UeXBlc10ueG1sUEsBAi0AFAAGAAgA&#13;&#10;AAAhADj9If/WAAAAlAEAAAsAAAAAAAAAAAAAAAAALwEAAF9yZWxzLy5yZWxzUEsBAi0AFAAGAAgA&#13;&#10;AAAhAPgllowUAgAA/wMAAA4AAAAAAAAAAAAAAAAALgIAAGRycy9lMm9Eb2MueG1sUEsBAi0AFAAG&#13;&#10;AAgAAAAhAGF9v1jiAAAADQEAAA8AAAAAAAAAAAAAAAAAbgQAAGRycy9kb3ducmV2LnhtbFBLBQYA&#13;&#10;AAAABAAEAPMAAAB9BQAAAAA=&#13;&#10;" filled="f" stroked="f">
              <v:textbox style="mso-fit-shape-to-text:t">
                <w:txbxContent>
                  <w:p w:rsidR="004D23C0" w:rsidRPr="007A41CA" w:rsidRDefault="00524694" w:rsidP="00524694">
                    <w:pPr>
                      <w:rPr>
                        <w:b/>
                        <w:color w:val="FFFFFF" w:themeColor="background1"/>
                        <w:sz w:val="36"/>
                      </w:rPr>
                    </w:pPr>
                    <w:r w:rsidRPr="007A41CA">
                      <w:rPr>
                        <w:b/>
                        <w:color w:val="FFFFFF" w:themeColor="background1"/>
                        <w:sz w:val="36"/>
                      </w:rPr>
                      <w:t>TP</w:t>
                    </w:r>
                    <w:r w:rsidR="00FF05DF">
                      <w:rPr>
                        <w:b/>
                        <w:color w:val="FFFFFF" w:themeColor="background1"/>
                        <w:sz w:val="36"/>
                      </w:rPr>
                      <w:t>1 – IEEE 802.15.4</w:t>
                    </w:r>
                    <w:r w:rsidR="00442FD9" w:rsidRPr="007A41CA">
                      <w:rPr>
                        <w:b/>
                        <w:color w:val="FFFFFF" w:themeColor="background1"/>
                        <w:sz w:val="36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82984" w:rsidRPr="009644F9">
      <w:rPr>
        <w:b/>
        <w:color w:val="FFFFFF" w:themeColor="background1"/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41B83"/>
    <w:multiLevelType w:val="hybridMultilevel"/>
    <w:tmpl w:val="4934DC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B654C"/>
    <w:multiLevelType w:val="hybridMultilevel"/>
    <w:tmpl w:val="CFB4E4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D4432"/>
    <w:multiLevelType w:val="hybridMultilevel"/>
    <w:tmpl w:val="2A36D156"/>
    <w:lvl w:ilvl="0" w:tplc="4D36951E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color w:val="FFFF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27181"/>
    <w:multiLevelType w:val="hybridMultilevel"/>
    <w:tmpl w:val="4904AA6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A4760"/>
    <w:multiLevelType w:val="hybridMultilevel"/>
    <w:tmpl w:val="36B2A8D0"/>
    <w:lvl w:ilvl="0" w:tplc="72D273F6">
      <w:numFmt w:val="bullet"/>
      <w:lvlText w:val="–"/>
      <w:lvlJc w:val="left"/>
      <w:pPr>
        <w:ind w:left="1080" w:hanging="360"/>
      </w:pPr>
      <w:rPr>
        <w:rFonts w:ascii="Calibri" w:eastAsia="Calibri" w:hAnsi="Calibri" w:cs="Calibri" w:hint="default"/>
        <w:color w:val="FFFFFF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EA45A0"/>
    <w:multiLevelType w:val="hybridMultilevel"/>
    <w:tmpl w:val="8E00FAE4"/>
    <w:lvl w:ilvl="0" w:tplc="A4ACCF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40"/>
        <w:szCs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61321"/>
    <w:multiLevelType w:val="hybridMultilevel"/>
    <w:tmpl w:val="93F23AC6"/>
    <w:lvl w:ilvl="0" w:tplc="546C3222">
      <w:numFmt w:val="bullet"/>
      <w:lvlText w:val="-"/>
      <w:lvlJc w:val="left"/>
      <w:pPr>
        <w:ind w:left="443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7" w15:restartNumberingAfterBreak="0">
    <w:nsid w:val="3F1E1CA8"/>
    <w:multiLevelType w:val="multilevel"/>
    <w:tmpl w:val="040C001D"/>
    <w:styleLink w:val="GrandTitre1"/>
    <w:lvl w:ilvl="0">
      <w:start w:val="1"/>
      <w:numFmt w:val="decimal"/>
      <w:pStyle w:val="Style1"/>
      <w:lvlText w:val="%1)"/>
      <w:lvlJc w:val="left"/>
      <w:pPr>
        <w:ind w:left="360" w:hanging="360"/>
      </w:pPr>
      <w:rPr>
        <w:rFonts w:asciiTheme="minorHAnsi" w:hAnsiTheme="minorHAnsi"/>
        <w:color w:val="ED7D31" w:themeColor="accent2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10C26D0"/>
    <w:multiLevelType w:val="hybridMultilevel"/>
    <w:tmpl w:val="78BAEF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F7719"/>
    <w:multiLevelType w:val="hybridMultilevel"/>
    <w:tmpl w:val="8E00FAE4"/>
    <w:lvl w:ilvl="0" w:tplc="A4ACCF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40"/>
        <w:szCs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D1F3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65C5121"/>
    <w:multiLevelType w:val="multilevel"/>
    <w:tmpl w:val="040C001D"/>
    <w:numStyleLink w:val="GrandTitre1"/>
  </w:abstractNum>
  <w:abstractNum w:abstractNumId="12" w15:restartNumberingAfterBreak="0">
    <w:nsid w:val="567C2552"/>
    <w:multiLevelType w:val="hybridMultilevel"/>
    <w:tmpl w:val="8E00FAE4"/>
    <w:lvl w:ilvl="0" w:tplc="A4ACCF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40"/>
        <w:szCs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8353C"/>
    <w:multiLevelType w:val="multilevel"/>
    <w:tmpl w:val="F45C19C0"/>
    <w:lvl w:ilvl="0">
      <w:start w:val="1"/>
      <w:numFmt w:val="upperRoman"/>
      <w:lvlText w:val="%1."/>
      <w:lvlJc w:val="left"/>
      <w:pPr>
        <w:ind w:left="2129" w:hanging="706"/>
        <w:jc w:val="right"/>
      </w:pPr>
      <w:rPr>
        <w:rFonts w:ascii="Calibri" w:eastAsia="Calibri" w:hAnsi="Calibri" w:cs="Calibri" w:hint="default"/>
        <w:b/>
        <w:bCs/>
        <w:color w:val="E67D00"/>
        <w:w w:val="100"/>
        <w:sz w:val="52"/>
        <w:szCs w:val="52"/>
        <w:lang w:val="fr-FR" w:eastAsia="fr-FR" w:bidi="fr-FR"/>
      </w:rPr>
    </w:lvl>
    <w:lvl w:ilvl="1">
      <w:start w:val="1"/>
      <w:numFmt w:val="decimal"/>
      <w:lvlText w:val="%1.%2."/>
      <w:lvlJc w:val="left"/>
      <w:pPr>
        <w:ind w:left="2549" w:hanging="706"/>
      </w:pPr>
      <w:rPr>
        <w:rFonts w:ascii="Calibri" w:eastAsia="Calibri" w:hAnsi="Calibri" w:cs="Calibri" w:hint="default"/>
        <w:b/>
        <w:bCs/>
        <w:color w:val="315F92"/>
        <w:w w:val="100"/>
        <w:sz w:val="40"/>
        <w:szCs w:val="40"/>
        <w:lang w:val="fr-FR" w:eastAsia="fr-FR" w:bidi="fr-FR"/>
      </w:rPr>
    </w:lvl>
    <w:lvl w:ilvl="2">
      <w:numFmt w:val="bullet"/>
      <w:lvlText w:val="•"/>
      <w:lvlJc w:val="left"/>
      <w:pPr>
        <w:ind w:left="2840" w:hanging="706"/>
      </w:pPr>
      <w:rPr>
        <w:rFonts w:hint="default"/>
        <w:lang w:val="fr-FR" w:eastAsia="fr-FR" w:bidi="fr-FR"/>
      </w:rPr>
    </w:lvl>
    <w:lvl w:ilvl="3">
      <w:numFmt w:val="bullet"/>
      <w:lvlText w:val="•"/>
      <w:lvlJc w:val="left"/>
      <w:pPr>
        <w:ind w:left="3973" w:hanging="706"/>
      </w:pPr>
      <w:rPr>
        <w:rFonts w:hint="default"/>
        <w:lang w:val="fr-FR" w:eastAsia="fr-FR" w:bidi="fr-FR"/>
      </w:rPr>
    </w:lvl>
    <w:lvl w:ilvl="4">
      <w:numFmt w:val="bullet"/>
      <w:lvlText w:val="•"/>
      <w:lvlJc w:val="left"/>
      <w:pPr>
        <w:ind w:left="5106" w:hanging="706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6239" w:hanging="706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7373" w:hanging="706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8506" w:hanging="706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9639" w:hanging="706"/>
      </w:pPr>
      <w:rPr>
        <w:rFonts w:hint="default"/>
        <w:lang w:val="fr-FR" w:eastAsia="fr-FR" w:bidi="fr-FR"/>
      </w:rPr>
    </w:lvl>
  </w:abstractNum>
  <w:abstractNum w:abstractNumId="14" w15:restartNumberingAfterBreak="0">
    <w:nsid w:val="5A9B2A43"/>
    <w:multiLevelType w:val="hybridMultilevel"/>
    <w:tmpl w:val="8E00FAE4"/>
    <w:lvl w:ilvl="0" w:tplc="A4ACCF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40"/>
        <w:szCs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94BB8"/>
    <w:multiLevelType w:val="multilevel"/>
    <w:tmpl w:val="3EE2E782"/>
    <w:lvl w:ilvl="0">
      <w:start w:val="1"/>
      <w:numFmt w:val="upperRoman"/>
      <w:pStyle w:val="Titre1"/>
      <w:lvlText w:val="%1."/>
      <w:lvlJc w:val="left"/>
      <w:pPr>
        <w:ind w:left="0" w:firstLine="0"/>
      </w:pPr>
      <w:rPr>
        <w:rFonts w:asciiTheme="minorHAnsi" w:hAnsiTheme="minorHAnsi" w:cstheme="minorHAnsi" w:hint="default"/>
        <w:b/>
        <w:color w:val="ED7D31" w:themeColor="accent2"/>
        <w:sz w:val="52"/>
        <w:szCs w:val="52"/>
      </w:r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16" w15:restartNumberingAfterBreak="0">
    <w:nsid w:val="72A85830"/>
    <w:multiLevelType w:val="hybridMultilevel"/>
    <w:tmpl w:val="E762295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12BC0"/>
    <w:multiLevelType w:val="hybridMultilevel"/>
    <w:tmpl w:val="238C38D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133E52"/>
    <w:multiLevelType w:val="hybridMultilevel"/>
    <w:tmpl w:val="8E00FAE4"/>
    <w:lvl w:ilvl="0" w:tplc="A4ACCF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40"/>
        <w:szCs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1"/>
  </w:num>
  <w:num w:numId="5">
    <w:abstractNumId w:val="6"/>
  </w:num>
  <w:num w:numId="6">
    <w:abstractNumId w:val="8"/>
  </w:num>
  <w:num w:numId="7">
    <w:abstractNumId w:val="16"/>
  </w:num>
  <w:num w:numId="8">
    <w:abstractNumId w:val="0"/>
  </w:num>
  <w:num w:numId="9">
    <w:abstractNumId w:val="3"/>
  </w:num>
  <w:num w:numId="10">
    <w:abstractNumId w:val="17"/>
  </w:num>
  <w:num w:numId="11">
    <w:abstractNumId w:val="13"/>
  </w:num>
  <w:num w:numId="12">
    <w:abstractNumId w:val="1"/>
  </w:num>
  <w:num w:numId="13">
    <w:abstractNumId w:val="10"/>
  </w:num>
  <w:num w:numId="14">
    <w:abstractNumId w:val="15"/>
  </w:num>
  <w:num w:numId="15">
    <w:abstractNumId w:val="18"/>
  </w:num>
  <w:num w:numId="16">
    <w:abstractNumId w:val="12"/>
  </w:num>
  <w:num w:numId="17">
    <w:abstractNumId w:val="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91C"/>
    <w:rsid w:val="000436AC"/>
    <w:rsid w:val="000A1AC9"/>
    <w:rsid w:val="000B3E5C"/>
    <w:rsid w:val="000B4201"/>
    <w:rsid w:val="000C091C"/>
    <w:rsid w:val="000D48E5"/>
    <w:rsid w:val="00100E8F"/>
    <w:rsid w:val="00191D2C"/>
    <w:rsid w:val="001B6785"/>
    <w:rsid w:val="001D4EC7"/>
    <w:rsid w:val="001E5EC8"/>
    <w:rsid w:val="00207EAA"/>
    <w:rsid w:val="00215203"/>
    <w:rsid w:val="00256979"/>
    <w:rsid w:val="00290070"/>
    <w:rsid w:val="00290301"/>
    <w:rsid w:val="002A4A94"/>
    <w:rsid w:val="002D4157"/>
    <w:rsid w:val="002E7D1E"/>
    <w:rsid w:val="00343953"/>
    <w:rsid w:val="00372499"/>
    <w:rsid w:val="003A2F37"/>
    <w:rsid w:val="003B7E05"/>
    <w:rsid w:val="00442FD9"/>
    <w:rsid w:val="00462206"/>
    <w:rsid w:val="00486F37"/>
    <w:rsid w:val="004D23C0"/>
    <w:rsid w:val="004E1D6A"/>
    <w:rsid w:val="00524694"/>
    <w:rsid w:val="005858A8"/>
    <w:rsid w:val="005B4ED0"/>
    <w:rsid w:val="005D78E7"/>
    <w:rsid w:val="00631992"/>
    <w:rsid w:val="006669BD"/>
    <w:rsid w:val="007133B3"/>
    <w:rsid w:val="007732CD"/>
    <w:rsid w:val="007762AA"/>
    <w:rsid w:val="00792E33"/>
    <w:rsid w:val="007A41CA"/>
    <w:rsid w:val="007C11C7"/>
    <w:rsid w:val="007D5320"/>
    <w:rsid w:val="008526D4"/>
    <w:rsid w:val="008545B6"/>
    <w:rsid w:val="00882984"/>
    <w:rsid w:val="008A758F"/>
    <w:rsid w:val="008E3C95"/>
    <w:rsid w:val="0090724C"/>
    <w:rsid w:val="009644F9"/>
    <w:rsid w:val="009A7A4F"/>
    <w:rsid w:val="009D275A"/>
    <w:rsid w:val="00A06DA9"/>
    <w:rsid w:val="00B65448"/>
    <w:rsid w:val="00B868A8"/>
    <w:rsid w:val="00BA47A4"/>
    <w:rsid w:val="00BD3B53"/>
    <w:rsid w:val="00BF2C30"/>
    <w:rsid w:val="00C17F36"/>
    <w:rsid w:val="00C21BA6"/>
    <w:rsid w:val="00C43D3F"/>
    <w:rsid w:val="00C77EF1"/>
    <w:rsid w:val="00C84E64"/>
    <w:rsid w:val="00CA36F6"/>
    <w:rsid w:val="00CD438A"/>
    <w:rsid w:val="00D174C5"/>
    <w:rsid w:val="00D7458E"/>
    <w:rsid w:val="00D97E65"/>
    <w:rsid w:val="00DC5754"/>
    <w:rsid w:val="00DD1033"/>
    <w:rsid w:val="00DE48B4"/>
    <w:rsid w:val="00EA1A65"/>
    <w:rsid w:val="00EA5AC1"/>
    <w:rsid w:val="00ED3F00"/>
    <w:rsid w:val="00ED7458"/>
    <w:rsid w:val="00EE5108"/>
    <w:rsid w:val="00F93F5D"/>
    <w:rsid w:val="00FA6085"/>
    <w:rsid w:val="00FF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5B3DEE"/>
  <w15:chartTrackingRefBased/>
  <w15:docId w15:val="{9C4F1CD1-3704-0843-B3CC-A32DDD09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C5754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sz w:val="24"/>
      <w:lang w:eastAsia="fr-FR" w:bidi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92E33"/>
    <w:pPr>
      <w:keepNext/>
      <w:keepLines/>
      <w:numPr>
        <w:numId w:val="14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07EAA"/>
    <w:pPr>
      <w:keepNext/>
      <w:keepLines/>
      <w:numPr>
        <w:ilvl w:val="1"/>
        <w:numId w:val="14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07EAA"/>
    <w:pPr>
      <w:keepNext/>
      <w:keepLines/>
      <w:numPr>
        <w:ilvl w:val="2"/>
        <w:numId w:val="1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07EAA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07EAA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07EAA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07EAA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07EAA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7EAA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rapport1">
    <w:name w:val="Titre rapport 1"/>
    <w:link w:val="Titrerapport1Car"/>
    <w:qFormat/>
    <w:rsid w:val="007133B3"/>
    <w:rPr>
      <w:rFonts w:ascii="Calibri" w:hAnsi="Calibri"/>
      <w:color w:val="ED7D31" w:themeColor="accent2"/>
      <w:sz w:val="48"/>
    </w:rPr>
  </w:style>
  <w:style w:type="paragraph" w:styleId="En-tte">
    <w:name w:val="header"/>
    <w:basedOn w:val="Normal"/>
    <w:link w:val="En-tteCar"/>
    <w:uiPriority w:val="99"/>
    <w:unhideWhenUsed/>
    <w:rsid w:val="003B7E05"/>
    <w:pPr>
      <w:tabs>
        <w:tab w:val="center" w:pos="4536"/>
        <w:tab w:val="right" w:pos="9072"/>
      </w:tabs>
    </w:pPr>
  </w:style>
  <w:style w:type="character" w:customStyle="1" w:styleId="Titrerapport1Car">
    <w:name w:val="Titre rapport 1 Car"/>
    <w:basedOn w:val="Policepardfaut"/>
    <w:link w:val="Titrerapport1"/>
    <w:rsid w:val="007133B3"/>
    <w:rPr>
      <w:rFonts w:ascii="Calibri" w:hAnsi="Calibri"/>
      <w:color w:val="ED7D31" w:themeColor="accent2"/>
      <w:sz w:val="48"/>
    </w:rPr>
  </w:style>
  <w:style w:type="character" w:customStyle="1" w:styleId="En-tteCar">
    <w:name w:val="En-tête Car"/>
    <w:basedOn w:val="Policepardfaut"/>
    <w:link w:val="En-tte"/>
    <w:uiPriority w:val="99"/>
    <w:rsid w:val="003B7E05"/>
    <w:rPr>
      <w:rFonts w:ascii="Calibri" w:eastAsia="Calibri" w:hAnsi="Calibri" w:cs="Calibri"/>
      <w:lang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3B7E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7E05"/>
    <w:rPr>
      <w:rFonts w:ascii="Calibri" w:eastAsia="Calibri" w:hAnsi="Calibri" w:cs="Calibri"/>
      <w:lang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7E0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7E05"/>
    <w:rPr>
      <w:rFonts w:ascii="Segoe UI" w:eastAsia="Calibri" w:hAnsi="Segoe UI" w:cs="Segoe UI"/>
      <w:sz w:val="18"/>
      <w:szCs w:val="18"/>
      <w:lang w:eastAsia="fr-FR" w:bidi="fr-FR"/>
    </w:rPr>
  </w:style>
  <w:style w:type="paragraph" w:styleId="Paragraphedeliste">
    <w:name w:val="List Paragraph"/>
    <w:basedOn w:val="Normal"/>
    <w:uiPriority w:val="34"/>
    <w:qFormat/>
    <w:rsid w:val="0063199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92E3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 w:bidi="fr-FR"/>
    </w:rPr>
  </w:style>
  <w:style w:type="paragraph" w:customStyle="1" w:styleId="GrandTitre">
    <w:name w:val="Grand Titre"/>
    <w:basedOn w:val="Normal"/>
    <w:link w:val="GrandTitreCar"/>
    <w:rsid w:val="00792E33"/>
  </w:style>
  <w:style w:type="numbering" w:customStyle="1" w:styleId="GrandTitre1">
    <w:name w:val="Grand Titre 1"/>
    <w:basedOn w:val="Aucuneliste"/>
    <w:uiPriority w:val="99"/>
    <w:rsid w:val="00792E33"/>
    <w:pPr>
      <w:numPr>
        <w:numId w:val="3"/>
      </w:numPr>
    </w:pPr>
  </w:style>
  <w:style w:type="character" w:customStyle="1" w:styleId="GrandTitreCar">
    <w:name w:val="Grand Titre Car"/>
    <w:basedOn w:val="Policepardfaut"/>
    <w:link w:val="GrandTitre"/>
    <w:rsid w:val="00792E33"/>
    <w:rPr>
      <w:rFonts w:ascii="Calibri" w:eastAsia="Calibri" w:hAnsi="Calibri" w:cs="Calibri"/>
      <w:sz w:val="24"/>
      <w:lang w:eastAsia="fr-FR" w:bidi="fr-FR"/>
    </w:rPr>
  </w:style>
  <w:style w:type="paragraph" w:customStyle="1" w:styleId="Style1">
    <w:name w:val="Style1"/>
    <w:basedOn w:val="Titrerapport1"/>
    <w:link w:val="Style1Car"/>
    <w:rsid w:val="00792E33"/>
    <w:pPr>
      <w:numPr>
        <w:numId w:val="4"/>
      </w:numPr>
    </w:pPr>
  </w:style>
  <w:style w:type="paragraph" w:customStyle="1" w:styleId="Grandtitres">
    <w:name w:val="Grand titres"/>
    <w:basedOn w:val="Style1"/>
    <w:link w:val="GrandtitresCar"/>
    <w:rsid w:val="000D48E5"/>
    <w:pPr>
      <w:numPr>
        <w:numId w:val="0"/>
      </w:numPr>
      <w:ind w:left="360" w:hanging="360"/>
    </w:pPr>
  </w:style>
  <w:style w:type="character" w:customStyle="1" w:styleId="Style1Car">
    <w:name w:val="Style1 Car"/>
    <w:basedOn w:val="GrandTitreCar"/>
    <w:link w:val="Style1"/>
    <w:rsid w:val="00C21BA6"/>
    <w:rPr>
      <w:rFonts w:ascii="Calibri" w:eastAsia="Calibri" w:hAnsi="Calibri" w:cs="Calibri"/>
      <w:color w:val="ED7D31" w:themeColor="accent2"/>
      <w:sz w:val="48"/>
      <w:lang w:eastAsia="fr-FR" w:bidi="fr-FR"/>
    </w:rPr>
  </w:style>
  <w:style w:type="character" w:customStyle="1" w:styleId="Titre2Car">
    <w:name w:val="Titre 2 Car"/>
    <w:basedOn w:val="Policepardfaut"/>
    <w:link w:val="Titre2"/>
    <w:uiPriority w:val="9"/>
    <w:rsid w:val="00207EA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 w:bidi="fr-FR"/>
    </w:rPr>
  </w:style>
  <w:style w:type="character" w:customStyle="1" w:styleId="GrandtitresCar">
    <w:name w:val="Grand titres Car"/>
    <w:basedOn w:val="Style1Car"/>
    <w:link w:val="Grandtitres"/>
    <w:rsid w:val="000D48E5"/>
    <w:rPr>
      <w:rFonts w:ascii="Calibri" w:eastAsia="Calibri" w:hAnsi="Calibri" w:cs="Calibri"/>
      <w:color w:val="ED7D31" w:themeColor="accent2"/>
      <w:sz w:val="48"/>
      <w:lang w:eastAsia="fr-FR" w:bidi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207EA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fr-FR" w:bidi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207EAA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fr-FR" w:bidi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207EAA"/>
    <w:rPr>
      <w:rFonts w:asciiTheme="majorHAnsi" w:eastAsiaTheme="majorEastAsia" w:hAnsiTheme="majorHAnsi" w:cstheme="majorBidi"/>
      <w:color w:val="2F5496" w:themeColor="accent1" w:themeShade="BF"/>
      <w:sz w:val="24"/>
      <w:lang w:eastAsia="fr-FR" w:bidi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207EAA"/>
    <w:rPr>
      <w:rFonts w:asciiTheme="majorHAnsi" w:eastAsiaTheme="majorEastAsia" w:hAnsiTheme="majorHAnsi" w:cstheme="majorBidi"/>
      <w:color w:val="1F3763" w:themeColor="accent1" w:themeShade="7F"/>
      <w:sz w:val="24"/>
      <w:lang w:eastAsia="fr-FR" w:bidi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207EAA"/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eastAsia="fr-FR" w:bidi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207EA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FR" w:bidi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207EA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fr-FR" w:bidi="fr-FR"/>
    </w:rPr>
  </w:style>
  <w:style w:type="character" w:styleId="Textedelespacerserv">
    <w:name w:val="Placeholder Text"/>
    <w:basedOn w:val="Policepardfaut"/>
    <w:uiPriority w:val="99"/>
    <w:semiHidden/>
    <w:rsid w:val="000C09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fr/arri%C3%A8re-plan-banni%C3%A8re-en-t%C3%AAte-cours-1044113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ixabay.com/fr/arri%C3%A8re-plan-banni%C3%A8re-en-t%C3%AAte-cours-1044113/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douard/Library/Group%20Containers/UBF8T346G9.Office/User%20Content.localized/Templates.localized/Modele_TP_layoutMesure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edouard/Nextcloud/N7/3A/wpan-lpwan-iot/TP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edouard/Nextcloud/N7/3A/wpan-lpwan-iot/TP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edouard/Nextcloud/N7/3A/wpan-lpwan-iot/TP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edouard/Nextcloud/N7/3A/wpan-lpwan-iot/TP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Feuil1!$C$1</c:f>
              <c:strCache>
                <c:ptCount val="1"/>
                <c:pt idx="0">
                  <c:v>packet sent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Feuil1!$B$2:$B$15</c:f>
              <c:numCache>
                <c:formatCode>General</c:formatCode>
                <c:ptCount val="14"/>
                <c:pt idx="0">
                  <c:v>200</c:v>
                </c:pt>
                <c:pt idx="1">
                  <c:v>100</c:v>
                </c:pt>
                <c:pt idx="2">
                  <c:v>2</c:v>
                </c:pt>
                <c:pt idx="3">
                  <c:v>1</c:v>
                </c:pt>
                <c:pt idx="4">
                  <c:v>0.5</c:v>
                </c:pt>
                <c:pt idx="5">
                  <c:v>0.33333333333333331</c:v>
                </c:pt>
                <c:pt idx="6">
                  <c:v>0.25</c:v>
                </c:pt>
                <c:pt idx="7">
                  <c:v>0.16666666666666666</c:v>
                </c:pt>
                <c:pt idx="8">
                  <c:v>0.1</c:v>
                </c:pt>
                <c:pt idx="9">
                  <c:v>7.1428571428571425E-2</c:v>
                </c:pt>
                <c:pt idx="10">
                  <c:v>6.6666666666666666E-2</c:v>
                </c:pt>
                <c:pt idx="11">
                  <c:v>5.5555555555555552E-2</c:v>
                </c:pt>
                <c:pt idx="12">
                  <c:v>5.2631578947368418E-2</c:v>
                </c:pt>
                <c:pt idx="13">
                  <c:v>0.05</c:v>
                </c:pt>
              </c:numCache>
            </c:numRef>
          </c:xVal>
          <c:yVal>
            <c:numRef>
              <c:f>Feuil1!$C$2:$C$15</c:f>
              <c:numCache>
                <c:formatCode>General</c:formatCode>
                <c:ptCount val="14"/>
                <c:pt idx="0">
                  <c:v>18308</c:v>
                </c:pt>
                <c:pt idx="1">
                  <c:v>18418</c:v>
                </c:pt>
                <c:pt idx="2">
                  <c:v>1280</c:v>
                </c:pt>
                <c:pt idx="3">
                  <c:v>601</c:v>
                </c:pt>
                <c:pt idx="4">
                  <c:v>301</c:v>
                </c:pt>
                <c:pt idx="5">
                  <c:v>197</c:v>
                </c:pt>
                <c:pt idx="6">
                  <c:v>159</c:v>
                </c:pt>
                <c:pt idx="7">
                  <c:v>105</c:v>
                </c:pt>
                <c:pt idx="8">
                  <c:v>65</c:v>
                </c:pt>
                <c:pt idx="9">
                  <c:v>89</c:v>
                </c:pt>
                <c:pt idx="10">
                  <c:v>97</c:v>
                </c:pt>
                <c:pt idx="11">
                  <c:v>79</c:v>
                </c:pt>
                <c:pt idx="12">
                  <c:v>73</c:v>
                </c:pt>
                <c:pt idx="13">
                  <c:v>79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CC76-F34A-A029-5B4C1B5F5C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23935072"/>
        <c:axId val="1723936704"/>
      </c:scatterChart>
      <c:valAx>
        <c:axId val="1723935072"/>
        <c:scaling>
          <c:logBase val="10"/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/>
                  <a:t>traffic load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r-F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723936704"/>
        <c:crosses val="autoZero"/>
        <c:crossBetween val="midCat"/>
      </c:valAx>
      <c:valAx>
        <c:axId val="1723936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72393507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Feuil1!$D$1</c:f>
              <c:strCache>
                <c:ptCount val="1"/>
                <c:pt idx="0">
                  <c:v>packet delivery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Feuil1!$B$2:$B$15</c:f>
              <c:numCache>
                <c:formatCode>General</c:formatCode>
                <c:ptCount val="14"/>
                <c:pt idx="0">
                  <c:v>200</c:v>
                </c:pt>
                <c:pt idx="1">
                  <c:v>100</c:v>
                </c:pt>
                <c:pt idx="2">
                  <c:v>2</c:v>
                </c:pt>
                <c:pt idx="3">
                  <c:v>1</c:v>
                </c:pt>
                <c:pt idx="4">
                  <c:v>0.5</c:v>
                </c:pt>
                <c:pt idx="5">
                  <c:v>0.33333333333333331</c:v>
                </c:pt>
                <c:pt idx="6">
                  <c:v>0.25</c:v>
                </c:pt>
                <c:pt idx="7">
                  <c:v>0.16666666666666666</c:v>
                </c:pt>
                <c:pt idx="8">
                  <c:v>0.1</c:v>
                </c:pt>
                <c:pt idx="9">
                  <c:v>7.1428571428571425E-2</c:v>
                </c:pt>
                <c:pt idx="10">
                  <c:v>6.6666666666666666E-2</c:v>
                </c:pt>
                <c:pt idx="11">
                  <c:v>5.5555555555555552E-2</c:v>
                </c:pt>
                <c:pt idx="12">
                  <c:v>5.2631578947368418E-2</c:v>
                </c:pt>
                <c:pt idx="13">
                  <c:v>0.05</c:v>
                </c:pt>
              </c:numCache>
            </c:numRef>
          </c:xVal>
          <c:yVal>
            <c:numRef>
              <c:f>Feuil1!$D$2:$D$15</c:f>
              <c:numCache>
                <c:formatCode>General</c:formatCode>
                <c:ptCount val="14"/>
                <c:pt idx="0">
                  <c:v>0.42049999999999998</c:v>
                </c:pt>
                <c:pt idx="1">
                  <c:v>0.37130000000000002</c:v>
                </c:pt>
                <c:pt idx="2">
                  <c:v>0.87109999999999999</c:v>
                </c:pt>
                <c:pt idx="3">
                  <c:v>0.92849999999999999</c:v>
                </c:pt>
                <c:pt idx="4">
                  <c:v>0.93689999999999996</c:v>
                </c:pt>
                <c:pt idx="5">
                  <c:v>0.94420000000000004</c:v>
                </c:pt>
                <c:pt idx="6">
                  <c:v>0.90569999999999995</c:v>
                </c:pt>
                <c:pt idx="7">
                  <c:v>0.9143</c:v>
                </c:pt>
                <c:pt idx="8">
                  <c:v>0.92310000000000003</c:v>
                </c:pt>
                <c:pt idx="9">
                  <c:v>0.42699999999999999</c:v>
                </c:pt>
                <c:pt idx="10">
                  <c:v>0.40210000000000001</c:v>
                </c:pt>
                <c:pt idx="11">
                  <c:v>0.39240000000000003</c:v>
                </c:pt>
                <c:pt idx="12">
                  <c:v>0.36990000000000001</c:v>
                </c:pt>
                <c:pt idx="13">
                  <c:v>0.3291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1833-F442-8C50-1DECB9AFD7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25491520"/>
        <c:axId val="1725493152"/>
      </c:scatterChart>
      <c:valAx>
        <c:axId val="1725491520"/>
        <c:scaling>
          <c:logBase val="10"/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725493152"/>
        <c:crosses val="autoZero"/>
        <c:crossBetween val="midCat"/>
      </c:valAx>
      <c:valAx>
        <c:axId val="1725493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72549152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Feuil1!$E$1</c:f>
              <c:strCache>
                <c:ptCount val="1"/>
                <c:pt idx="0">
                  <c:v>packet error rate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Feuil1!$B$2:$B$15</c:f>
              <c:numCache>
                <c:formatCode>General</c:formatCode>
                <c:ptCount val="14"/>
                <c:pt idx="0">
                  <c:v>200</c:v>
                </c:pt>
                <c:pt idx="1">
                  <c:v>100</c:v>
                </c:pt>
                <c:pt idx="2">
                  <c:v>2</c:v>
                </c:pt>
                <c:pt idx="3">
                  <c:v>1</c:v>
                </c:pt>
                <c:pt idx="4">
                  <c:v>0.5</c:v>
                </c:pt>
                <c:pt idx="5">
                  <c:v>0.33333333333333331</c:v>
                </c:pt>
                <c:pt idx="6">
                  <c:v>0.25</c:v>
                </c:pt>
                <c:pt idx="7">
                  <c:v>0.16666666666666666</c:v>
                </c:pt>
                <c:pt idx="8">
                  <c:v>0.1</c:v>
                </c:pt>
                <c:pt idx="9">
                  <c:v>7.1428571428571425E-2</c:v>
                </c:pt>
                <c:pt idx="10">
                  <c:v>6.6666666666666666E-2</c:v>
                </c:pt>
                <c:pt idx="11">
                  <c:v>5.5555555555555552E-2</c:v>
                </c:pt>
                <c:pt idx="12">
                  <c:v>5.2631578947368418E-2</c:v>
                </c:pt>
                <c:pt idx="13">
                  <c:v>0.05</c:v>
                </c:pt>
              </c:numCache>
            </c:numRef>
          </c:xVal>
          <c:yVal>
            <c:numRef>
              <c:f>Feuil1!$E$2:$E$15</c:f>
              <c:numCache>
                <c:formatCode>General</c:formatCode>
                <c:ptCount val="14"/>
                <c:pt idx="0">
                  <c:v>0.19400000000000001</c:v>
                </c:pt>
                <c:pt idx="1">
                  <c:v>0.17860000000000001</c:v>
                </c:pt>
                <c:pt idx="2">
                  <c:v>6.4100000000000004E-2</c:v>
                </c:pt>
                <c:pt idx="3">
                  <c:v>3.3300000000000003E-2</c:v>
                </c:pt>
                <c:pt idx="4">
                  <c:v>2.6599999999999999E-2</c:v>
                </c:pt>
                <c:pt idx="5">
                  <c:v>2.0299999999999999E-2</c:v>
                </c:pt>
                <c:pt idx="6">
                  <c:v>3.7699999999999997E-2</c:v>
                </c:pt>
                <c:pt idx="7">
                  <c:v>2.86E-2</c:v>
                </c:pt>
                <c:pt idx="8">
                  <c:v>1.54E-2</c:v>
                </c:pt>
                <c:pt idx="9">
                  <c:v>0.17979999999999999</c:v>
                </c:pt>
                <c:pt idx="10">
                  <c:v>0.20619999999999999</c:v>
                </c:pt>
                <c:pt idx="11">
                  <c:v>0.30380000000000001</c:v>
                </c:pt>
                <c:pt idx="12">
                  <c:v>0.17810000000000001</c:v>
                </c:pt>
                <c:pt idx="13">
                  <c:v>0.35439999999999999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C822-154E-AA12-C2FA8A4CBD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23192576"/>
        <c:axId val="1723468688"/>
      </c:scatterChart>
      <c:valAx>
        <c:axId val="1723192576"/>
        <c:scaling>
          <c:logBase val="10"/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723468688"/>
        <c:crosses val="autoZero"/>
        <c:crossBetween val="midCat"/>
      </c:valAx>
      <c:valAx>
        <c:axId val="1723468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72319257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Feuil1!$B$35</c:f>
              <c:strCache>
                <c:ptCount val="1"/>
                <c:pt idx="0">
                  <c:v>activity time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Feuil1!$A$36:$A$48</c:f>
              <c:numCache>
                <c:formatCode>General</c:formatCode>
                <c:ptCount val="1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numCache>
            </c:numRef>
          </c:xVal>
          <c:yVal>
            <c:numRef>
              <c:f>Feuil1!$B$36:$B$48</c:f>
              <c:numCache>
                <c:formatCode>General</c:formatCode>
                <c:ptCount val="13"/>
                <c:pt idx="0">
                  <c:v>0.14119999999999999</c:v>
                </c:pt>
                <c:pt idx="1">
                  <c:v>0.1343</c:v>
                </c:pt>
                <c:pt idx="2">
                  <c:v>0.13420000000000001</c:v>
                </c:pt>
                <c:pt idx="3">
                  <c:v>0.1323</c:v>
                </c:pt>
                <c:pt idx="4">
                  <c:v>0.1313</c:v>
                </c:pt>
                <c:pt idx="5">
                  <c:v>0.1333</c:v>
                </c:pt>
                <c:pt idx="6">
                  <c:v>0.1241</c:v>
                </c:pt>
                <c:pt idx="7">
                  <c:v>0.1193</c:v>
                </c:pt>
                <c:pt idx="8">
                  <c:v>0.1057</c:v>
                </c:pt>
                <c:pt idx="9">
                  <c:v>3.09E-2</c:v>
                </c:pt>
                <c:pt idx="10">
                  <c:v>1.7600000000000001E-2</c:v>
                </c:pt>
                <c:pt idx="11">
                  <c:v>1.7600000000000001E-2</c:v>
                </c:pt>
                <c:pt idx="12">
                  <c:v>1.7600000000000001E-2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AD3C-9A49-A1B1-5C0D8DEE09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97361840"/>
        <c:axId val="1747773456"/>
      </c:scatterChart>
      <c:valAx>
        <c:axId val="16973618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/>
                  <a:t>Beacon Order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r-F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747773456"/>
        <c:crosses val="autoZero"/>
        <c:crossBetween val="midCat"/>
      </c:valAx>
      <c:valAx>
        <c:axId val="1747773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/>
                  <a:t>Duty Cycle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r-F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69736184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Modele_TP_layoutMesure.dotx</Template>
  <TotalTime>48</TotalTime>
  <Pages>3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Edouard LUMET</cp:lastModifiedBy>
  <cp:revision>2</cp:revision>
  <dcterms:created xsi:type="dcterms:W3CDTF">2019-11-15T14:31:00Z</dcterms:created>
  <dcterms:modified xsi:type="dcterms:W3CDTF">2019-11-22T08:03:00Z</dcterms:modified>
</cp:coreProperties>
</file>